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FA0" w:rsidRPr="007A6FA0" w:rsidRDefault="007A6FA0" w:rsidP="007A6FA0">
      <w:pPr>
        <w:spacing w:before="150" w:after="150" w:line="240" w:lineRule="auto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32"/>
          <w:szCs w:val="32"/>
          <w:lang w:eastAsia="ru-RU"/>
        </w:rPr>
      </w:pPr>
      <w:r w:rsidRPr="007A6FA0">
        <w:rPr>
          <w:rFonts w:ascii="Tahoma" w:eastAsia="Times New Roman" w:hAnsi="Tahoma" w:cs="Tahoma"/>
          <w:b/>
          <w:bCs/>
          <w:color w:val="000000"/>
          <w:kern w:val="36"/>
          <w:sz w:val="32"/>
          <w:szCs w:val="32"/>
          <w:lang w:eastAsia="ru-RU"/>
        </w:rPr>
        <w:t>Инвестиции в Канаде и США</w:t>
      </w:r>
    </w:p>
    <w:p w:rsidR="007A6FA0" w:rsidRPr="007A6FA0" w:rsidRDefault="007A6FA0" w:rsidP="007A6FA0">
      <w:pPr>
        <w:spacing w:before="75" w:after="75" w:line="240" w:lineRule="auto"/>
        <w:jc w:val="center"/>
        <w:outlineLvl w:val="1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</w:pPr>
      <w:r w:rsidRPr="007A6FA0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  <w:t>Что такое инвестирование?</w:t>
      </w:r>
    </w:p>
    <w:p w:rsidR="007A6FA0" w:rsidRPr="007A6FA0" w:rsidRDefault="007A6FA0" w:rsidP="007A6FA0">
      <w:pPr>
        <w:spacing w:after="120" w:line="240" w:lineRule="auto"/>
        <w:ind w:firstLine="36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Это сложный и простой вопрос. Инвестирование - это процесс преумножения вашего капитала, как накопление денежных средств или создание активов. Чтобы приступить к инвестированию, главная задача иметь деньги, большое желание и возможность. Для начала надо </w:t>
      </w:r>
      <w:proofErr w:type="gramStart"/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определится</w:t>
      </w:r>
      <w:proofErr w:type="gramEnd"/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в чем разница между инвестиционными фондами.</w:t>
      </w:r>
    </w:p>
    <w:p w:rsidR="007A6FA0" w:rsidRPr="007A6FA0" w:rsidRDefault="007A6FA0" w:rsidP="007A6FA0">
      <w:pPr>
        <w:spacing w:after="120" w:line="240" w:lineRule="auto"/>
        <w:ind w:firstLine="36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Mutual</w:t>
      </w:r>
      <w:proofErr w:type="spellEnd"/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фонд - Фонд взаимных инвестиций - управляемый инвестиционной компанией пул денежных средств, разделенный на паи. Паи можно покупать и продавать, стоимость пая рассчитывается исходя из стоимости активов фонда. Взаимный фонд выгоден (мелким) инвесторам благодаря высокому уровню диверсификации и профессиональному управлению деньгами. Различают взаимные фонды открытого и закрытого типов, а также фонды "с нагрузкой" и "без нагрузки".</w:t>
      </w:r>
    </w:p>
    <w:p w:rsidR="007A6FA0" w:rsidRPr="007A6FA0" w:rsidRDefault="007A6FA0" w:rsidP="007A6FA0">
      <w:pPr>
        <w:spacing w:after="120" w:line="240" w:lineRule="auto"/>
        <w:ind w:firstLine="36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Segregated</w:t>
      </w:r>
      <w:proofErr w:type="spellEnd"/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фонд </w:t>
      </w:r>
      <w:proofErr w:type="gramStart"/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-с</w:t>
      </w:r>
      <w:proofErr w:type="gramEnd"/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разделенным инвестиционным портфелем» . Суть законодательства состоит в том, что компания делится на несколько независимых “ячеек”, ответственность каждой из которых ограничена. Это дает возможность производить инвестиции в различные виды активов в рамках одной компании, причем те вкладчики, которые инвестируют в один из видов активов, защищены от рисков по другим их видам.</w:t>
      </w:r>
    </w:p>
    <w:p w:rsidR="007A6FA0" w:rsidRPr="007A6FA0" w:rsidRDefault="007A6FA0" w:rsidP="007A6FA0">
      <w:pPr>
        <w:spacing w:after="120" w:line="240" w:lineRule="auto"/>
        <w:ind w:firstLine="36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Хеджевый</w:t>
      </w:r>
      <w:proofErr w:type="spellEnd"/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фонд (</w:t>
      </w:r>
      <w:proofErr w:type="spellStart"/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hedge</w:t>
      </w:r>
      <w:proofErr w:type="spellEnd"/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fund</w:t>
      </w:r>
      <w:proofErr w:type="spellEnd"/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 - частный, не ограниченный нормативным регулированием, либо подверженный более слабому регулированию инвестиционный фонд, недоступный широкому кругу лиц и управляемый профессиональным инвестиционным управляющим. Отличаются особой структурой вознаграждения за управление активами, а также наличием собственного капитала управляющего в активах фонда.</w:t>
      </w:r>
    </w:p>
    <w:p w:rsidR="007A6FA0" w:rsidRPr="007A6FA0" w:rsidRDefault="007A6FA0" w:rsidP="007A6FA0">
      <w:pPr>
        <w:spacing w:after="120" w:line="240" w:lineRule="auto"/>
        <w:ind w:firstLine="36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Траст — один из наиболее тонких и универсальных организационно-юридических инструментов управления. На трасте основаны некоторые важные инструменты корпоративного планирования и многие виды финансовых услуг. Трастовая компания может выступать акционером в холдинговых структурах.</w:t>
      </w:r>
    </w:p>
    <w:p w:rsidR="007A6FA0" w:rsidRPr="007A6FA0" w:rsidRDefault="007A6FA0" w:rsidP="007A6FA0">
      <w:pPr>
        <w:spacing w:after="120" w:line="240" w:lineRule="auto"/>
        <w:ind w:firstLine="36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Согласно договору о создании траста, одно лицо — или учредитель траста (</w:t>
      </w:r>
      <w:proofErr w:type="spellStart"/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settlor</w:t>
      </w:r>
      <w:proofErr w:type="spellEnd"/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 — передает другому лицу — управляющему (</w:t>
      </w:r>
      <w:proofErr w:type="spellStart"/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trustee</w:t>
      </w:r>
      <w:proofErr w:type="spellEnd"/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 — какое-либо имущество или право с возложением на него обязанностей по управлению данной собственностью от своего имени в качестве независимого собственника для извлечения выгоды в пользу третьих лиц — или бенефициаров (</w:t>
      </w:r>
      <w:proofErr w:type="spellStart"/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beneficiaries</w:t>
      </w:r>
      <w:proofErr w:type="spellEnd"/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). Трастовым управляющим (</w:t>
      </w:r>
      <w:proofErr w:type="spellStart"/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trustee</w:t>
      </w:r>
      <w:proofErr w:type="spellEnd"/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 выступает частная трастовая компания, специально созданная для управления этим трастом в стране создания траста, либо профессиональная трастовая компания, которой доверяет клиент. При этом могут быть поставлены дополнительные условия по формам и методам контроля над деятельностью доверительного управляющего, формам получаемого вознаграждения, срокам существования траста и т. д.</w:t>
      </w:r>
    </w:p>
    <w:p w:rsidR="007A6FA0" w:rsidRPr="007A6FA0" w:rsidRDefault="007A6FA0" w:rsidP="007A6FA0">
      <w:pPr>
        <w:spacing w:after="120" w:line="240" w:lineRule="auto"/>
        <w:ind w:firstLine="36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В области консалтинга в сфере внешнеэкономической деятельности на рынке США и Канады мы предлагаем практически весь перечень услуг, необходимых участникам международного бизнеса, включая регистрации компаний, поиск партнеров за рубежом, ведение деловой переписки, разработку и составление внешнеэкономических контрактов, услуги </w:t>
      </w:r>
      <w:proofErr w:type="spellStart"/>
      <w:proofErr w:type="gramStart"/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бизнес-планирования</w:t>
      </w:r>
      <w:proofErr w:type="spellEnd"/>
      <w:proofErr w:type="gramEnd"/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 т.д.</w:t>
      </w:r>
    </w:p>
    <w:p w:rsidR="007A6FA0" w:rsidRPr="007A6FA0" w:rsidRDefault="007A6FA0" w:rsidP="007A6FA0">
      <w:pPr>
        <w:spacing w:after="120" w:line="240" w:lineRule="auto"/>
        <w:ind w:firstLine="36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Основной линией нашей компании является бизнес менеджмент, т.е. управление компаниями наших клиентов:</w:t>
      </w:r>
    </w:p>
    <w:p w:rsidR="007A6FA0" w:rsidRPr="007A6FA0" w:rsidRDefault="007A6FA0" w:rsidP="007A6FA0">
      <w:pPr>
        <w:numPr>
          <w:ilvl w:val="0"/>
          <w:numId w:val="1"/>
        </w:numPr>
        <w:spacing w:after="0" w:line="240" w:lineRule="auto"/>
        <w:ind w:left="6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Оформление компании и постановка на учет;</w:t>
      </w:r>
    </w:p>
    <w:p w:rsidR="007A6FA0" w:rsidRPr="007A6FA0" w:rsidRDefault="007A6FA0" w:rsidP="007A6FA0">
      <w:pPr>
        <w:numPr>
          <w:ilvl w:val="0"/>
          <w:numId w:val="1"/>
        </w:numPr>
        <w:spacing w:after="0" w:line="240" w:lineRule="auto"/>
        <w:ind w:left="6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Необходимые лицензии для деятельности;</w:t>
      </w:r>
    </w:p>
    <w:p w:rsidR="007A6FA0" w:rsidRPr="007A6FA0" w:rsidRDefault="007A6FA0" w:rsidP="007A6FA0">
      <w:pPr>
        <w:numPr>
          <w:ilvl w:val="0"/>
          <w:numId w:val="1"/>
        </w:numPr>
        <w:spacing w:after="0" w:line="240" w:lineRule="auto"/>
        <w:ind w:left="6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Предоставление номинального директора;</w:t>
      </w:r>
    </w:p>
    <w:p w:rsidR="007A6FA0" w:rsidRPr="007A6FA0" w:rsidRDefault="007A6FA0" w:rsidP="007A6FA0">
      <w:pPr>
        <w:numPr>
          <w:ilvl w:val="0"/>
          <w:numId w:val="1"/>
        </w:numPr>
        <w:spacing w:after="0" w:line="240" w:lineRule="auto"/>
        <w:ind w:left="6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Услуги виртуального или реального офиса;</w:t>
      </w:r>
    </w:p>
    <w:p w:rsidR="007A6FA0" w:rsidRPr="007A6FA0" w:rsidRDefault="007A6FA0" w:rsidP="007A6FA0">
      <w:pPr>
        <w:numPr>
          <w:ilvl w:val="0"/>
          <w:numId w:val="1"/>
        </w:numPr>
        <w:spacing w:after="0" w:line="240" w:lineRule="auto"/>
        <w:ind w:left="6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Построение и развитие бизнеса в США и Канаде;</w:t>
      </w:r>
    </w:p>
    <w:p w:rsidR="007A6FA0" w:rsidRPr="007A6FA0" w:rsidRDefault="007A6FA0" w:rsidP="007A6FA0">
      <w:pPr>
        <w:numPr>
          <w:ilvl w:val="0"/>
          <w:numId w:val="1"/>
        </w:numPr>
        <w:spacing w:after="0" w:line="240" w:lineRule="auto"/>
        <w:ind w:left="6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Бизнес- иммиграция и визовая поддержка;</w:t>
      </w:r>
    </w:p>
    <w:p w:rsidR="007A6FA0" w:rsidRPr="007A6FA0" w:rsidRDefault="007A6FA0" w:rsidP="007A6FA0">
      <w:pPr>
        <w:numPr>
          <w:ilvl w:val="0"/>
          <w:numId w:val="1"/>
        </w:numPr>
        <w:spacing w:after="0" w:line="240" w:lineRule="auto"/>
        <w:ind w:left="6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Подготовка и проведение рекламных кампаний;</w:t>
      </w:r>
    </w:p>
    <w:p w:rsidR="007A6FA0" w:rsidRPr="007A6FA0" w:rsidRDefault="007A6FA0" w:rsidP="007A6FA0">
      <w:pPr>
        <w:numPr>
          <w:ilvl w:val="0"/>
          <w:numId w:val="1"/>
        </w:numPr>
        <w:spacing w:after="0" w:line="240" w:lineRule="auto"/>
        <w:ind w:left="6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Бухгалтерские, аудиторские и адвокатские услуги;</w:t>
      </w:r>
    </w:p>
    <w:p w:rsidR="007A6FA0" w:rsidRPr="007A6FA0" w:rsidRDefault="007A6FA0" w:rsidP="007A6FA0">
      <w:pPr>
        <w:numPr>
          <w:ilvl w:val="0"/>
          <w:numId w:val="1"/>
        </w:numPr>
        <w:spacing w:after="0" w:line="240" w:lineRule="auto"/>
        <w:ind w:left="6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Услуги по подбору персонала;</w:t>
      </w:r>
    </w:p>
    <w:p w:rsidR="007A6FA0" w:rsidRPr="007A6FA0" w:rsidRDefault="007A6FA0" w:rsidP="007A6FA0">
      <w:pPr>
        <w:numPr>
          <w:ilvl w:val="0"/>
          <w:numId w:val="1"/>
        </w:numPr>
        <w:spacing w:after="0" w:line="240" w:lineRule="auto"/>
        <w:ind w:left="6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Закупки товара и услуг. Склады. Отправка товара;</w:t>
      </w:r>
    </w:p>
    <w:p w:rsidR="007A6FA0" w:rsidRPr="007A6FA0" w:rsidRDefault="007A6FA0" w:rsidP="007A6FA0">
      <w:pPr>
        <w:numPr>
          <w:ilvl w:val="0"/>
          <w:numId w:val="1"/>
        </w:numPr>
        <w:spacing w:after="0" w:line="240" w:lineRule="auto"/>
        <w:ind w:left="6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Приобретение готового бизнеса и существующих компаний, и их оценка;</w:t>
      </w:r>
    </w:p>
    <w:p w:rsidR="007A6FA0" w:rsidRPr="007A6FA0" w:rsidRDefault="007A6FA0" w:rsidP="007A6FA0">
      <w:pPr>
        <w:numPr>
          <w:ilvl w:val="0"/>
          <w:numId w:val="1"/>
        </w:numPr>
        <w:spacing w:after="0" w:line="240" w:lineRule="auto"/>
        <w:ind w:left="6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Создание сайта компаний и его «раскрутка» в интернете;</w:t>
      </w:r>
    </w:p>
    <w:p w:rsidR="007A6FA0" w:rsidRPr="007A6FA0" w:rsidRDefault="007A6FA0" w:rsidP="007A6FA0">
      <w:pPr>
        <w:numPr>
          <w:ilvl w:val="0"/>
          <w:numId w:val="1"/>
        </w:numPr>
        <w:spacing w:after="0" w:line="240" w:lineRule="auto"/>
        <w:ind w:left="6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Создание </w:t>
      </w:r>
      <w:proofErr w:type="spellStart"/>
      <w:proofErr w:type="gramStart"/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бизнес-порталов</w:t>
      </w:r>
      <w:proofErr w:type="spellEnd"/>
      <w:proofErr w:type="gramEnd"/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компаний;</w:t>
      </w:r>
    </w:p>
    <w:p w:rsidR="007A6FA0" w:rsidRPr="007A6FA0" w:rsidRDefault="007A6FA0" w:rsidP="007A6FA0">
      <w:pPr>
        <w:numPr>
          <w:ilvl w:val="0"/>
          <w:numId w:val="1"/>
        </w:numPr>
        <w:spacing w:after="0" w:line="240" w:lineRule="auto"/>
        <w:ind w:left="6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A6F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Помощь в аренде или приобретении жилья.</w:t>
      </w:r>
    </w:p>
    <w:p w:rsidR="0088492F" w:rsidRDefault="0088492F"/>
    <w:sectPr w:rsidR="0088492F" w:rsidSect="00884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A6754"/>
    <w:multiLevelType w:val="multilevel"/>
    <w:tmpl w:val="2866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FA0"/>
    <w:rsid w:val="00482A9B"/>
    <w:rsid w:val="004D238E"/>
    <w:rsid w:val="00542641"/>
    <w:rsid w:val="007A1648"/>
    <w:rsid w:val="007A6FA0"/>
    <w:rsid w:val="0088492F"/>
    <w:rsid w:val="00D10598"/>
    <w:rsid w:val="00E40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2F"/>
  </w:style>
  <w:style w:type="paragraph" w:styleId="1">
    <w:name w:val="heading 1"/>
    <w:basedOn w:val="a"/>
    <w:link w:val="10"/>
    <w:uiPriority w:val="9"/>
    <w:qFormat/>
    <w:rsid w:val="007A6FA0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A6FA0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6F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6F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A6F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string">
    <w:name w:val="redstring"/>
    <w:basedOn w:val="a"/>
    <w:rsid w:val="007A6F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6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F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6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6719">
          <w:marLeft w:val="75"/>
          <w:marRight w:val="0"/>
          <w:marTop w:val="30"/>
          <w:marBottom w:val="0"/>
          <w:divBdr>
            <w:top w:val="single" w:sz="6" w:space="5" w:color="333333"/>
            <w:left w:val="single" w:sz="6" w:space="5" w:color="333333"/>
            <w:bottom w:val="single" w:sz="6" w:space="5" w:color="333333"/>
            <w:right w:val="single" w:sz="6" w:space="5" w:color="333333"/>
          </w:divBdr>
        </w:div>
      </w:divsChild>
    </w:div>
    <w:div w:id="7258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553</Words>
  <Characters>3156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2015-07-08T19:06:00Z</dcterms:created>
  <dcterms:modified xsi:type="dcterms:W3CDTF">2015-08-01T03:30:00Z</dcterms:modified>
</cp:coreProperties>
</file>